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FA4E1D" w:rsidRPr="0074717A" w:rsidRDefault="00FA4E1D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716481" w:rsidRDefault="00FA4E1D" w:rsidP="00716481">
      <w:pPr>
        <w:spacing w:after="0" w:line="240" w:lineRule="auto"/>
        <w:ind w:left="-567"/>
        <w:jc w:val="center"/>
        <w:rPr>
          <w:rStyle w:val="apple-converted-space"/>
          <w:rFonts w:ascii="Segoe UI" w:hAnsi="Segoe UI" w:cs="Segoe UI"/>
          <w:color w:val="000000"/>
          <w:sz w:val="32"/>
          <w:szCs w:val="32"/>
          <w:shd w:val="clear" w:color="auto" w:fill="FFFFFF"/>
        </w:rPr>
      </w:pPr>
      <w:bookmarkStart w:id="0" w:name="_GoBack"/>
      <w:r w:rsidRPr="00FA4E1D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 xml:space="preserve">День Росреестра в </w:t>
      </w:r>
      <w:r w:rsidR="00074F3E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Осташкове</w:t>
      </w:r>
    </w:p>
    <w:bookmarkEnd w:id="0"/>
    <w:p w:rsidR="00377C5D" w:rsidRDefault="00FA4E1D" w:rsidP="00377C5D">
      <w:pPr>
        <w:spacing w:after="0" w:line="240" w:lineRule="auto"/>
        <w:jc w:val="both"/>
        <w:rPr>
          <w:rStyle w:val="apple-converted-space"/>
          <w:rFonts w:ascii="Segoe UI" w:hAnsi="Segoe UI" w:cs="Segoe UI"/>
          <w:color w:val="000000"/>
          <w:shd w:val="clear" w:color="auto" w:fill="FFFFFF"/>
        </w:rPr>
      </w:pPr>
      <w:r w:rsidRPr="00FA4E1D">
        <w:rPr>
          <w:rFonts w:ascii="Segoe UI" w:hAnsi="Segoe UI" w:cs="Segoe UI"/>
          <w:color w:val="000000"/>
          <w:sz w:val="32"/>
          <w:szCs w:val="32"/>
        </w:rPr>
        <w:br/>
      </w:r>
      <w:r w:rsidR="00F54B68">
        <w:rPr>
          <w:rFonts w:ascii="Segoe UI" w:hAnsi="Segoe UI" w:cs="Segoe UI"/>
          <w:color w:val="000000"/>
          <w:shd w:val="clear" w:color="auto" w:fill="FFFFFF"/>
        </w:rPr>
        <w:t>27 июня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 Управление Росреестра по Тверской области провело выездное мероприятие «День Росреестра</w:t>
      </w:r>
      <w:r w:rsidR="00F54B68">
        <w:rPr>
          <w:rFonts w:ascii="Segoe UI" w:hAnsi="Segoe UI" w:cs="Segoe UI"/>
          <w:color w:val="000000"/>
          <w:shd w:val="clear" w:color="auto" w:fill="FFFFFF"/>
        </w:rPr>
        <w:t>»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 в </w:t>
      </w:r>
      <w:r w:rsidR="00F54B68">
        <w:rPr>
          <w:rFonts w:ascii="Segoe UI" w:hAnsi="Segoe UI" w:cs="Segoe UI"/>
          <w:color w:val="000000"/>
          <w:shd w:val="clear" w:color="auto" w:fill="FFFFFF"/>
        </w:rPr>
        <w:t>Осташков</w:t>
      </w:r>
      <w:r w:rsidR="00074F3E">
        <w:rPr>
          <w:rFonts w:ascii="Segoe UI" w:hAnsi="Segoe UI" w:cs="Segoe UI"/>
          <w:color w:val="000000"/>
          <w:shd w:val="clear" w:color="auto" w:fill="FFFFFF"/>
        </w:rPr>
        <w:t>е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 с участием руководства Управления и филиала ФГБУ «ФКП Росреестра» по Тверской области, Главы </w:t>
      </w:r>
      <w:proofErr w:type="spellStart"/>
      <w:r w:rsidR="00F54B68">
        <w:rPr>
          <w:rFonts w:ascii="Segoe UI" w:hAnsi="Segoe UI" w:cs="Segoe UI"/>
          <w:color w:val="000000"/>
          <w:shd w:val="clear" w:color="auto" w:fill="FFFFFF"/>
        </w:rPr>
        <w:t>Осташковского</w:t>
      </w:r>
      <w:proofErr w:type="spellEnd"/>
      <w:r w:rsidR="00F54B68">
        <w:rPr>
          <w:rFonts w:ascii="Segoe UI" w:hAnsi="Segoe UI" w:cs="Segoe UI"/>
          <w:color w:val="000000"/>
          <w:shd w:val="clear" w:color="auto" w:fill="FFFFFF"/>
        </w:rPr>
        <w:t xml:space="preserve"> городского округа Алексея Титова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, </w:t>
      </w:r>
      <w:r w:rsidR="00074F3E">
        <w:rPr>
          <w:rFonts w:ascii="Segoe UI" w:hAnsi="Segoe UI" w:cs="Segoe UI"/>
          <w:color w:val="000000"/>
          <w:shd w:val="clear" w:color="auto" w:fill="FFFFFF"/>
        </w:rPr>
        <w:t>Главы МО «</w:t>
      </w:r>
      <w:proofErr w:type="spellStart"/>
      <w:r w:rsidR="00074F3E">
        <w:rPr>
          <w:rFonts w:ascii="Segoe UI" w:hAnsi="Segoe UI" w:cs="Segoe UI"/>
          <w:color w:val="000000"/>
          <w:shd w:val="clear" w:color="auto" w:fill="FFFFFF"/>
        </w:rPr>
        <w:t>Андреапольский</w:t>
      </w:r>
      <w:proofErr w:type="spellEnd"/>
      <w:r w:rsidR="00074F3E">
        <w:rPr>
          <w:rFonts w:ascii="Segoe UI" w:hAnsi="Segoe UI" w:cs="Segoe UI"/>
          <w:color w:val="000000"/>
          <w:shd w:val="clear" w:color="auto" w:fill="FFFFFF"/>
        </w:rPr>
        <w:t xml:space="preserve"> район» Николая </w:t>
      </w:r>
      <w:proofErr w:type="spellStart"/>
      <w:r w:rsidR="00074F3E">
        <w:rPr>
          <w:rFonts w:ascii="Segoe UI" w:hAnsi="Segoe UI" w:cs="Segoe UI"/>
          <w:color w:val="000000"/>
          <w:shd w:val="clear" w:color="auto" w:fill="FFFFFF"/>
        </w:rPr>
        <w:t>Баранника</w:t>
      </w:r>
      <w:proofErr w:type="spellEnd"/>
      <w:r w:rsidR="00074F3E">
        <w:rPr>
          <w:rFonts w:ascii="Segoe UI" w:hAnsi="Segoe UI" w:cs="Segoe UI"/>
          <w:color w:val="000000"/>
          <w:shd w:val="clear" w:color="auto" w:fill="FFFFFF"/>
        </w:rPr>
        <w:t xml:space="preserve">, </w:t>
      </w:r>
      <w:r w:rsidR="003337ED">
        <w:rPr>
          <w:rFonts w:ascii="Segoe UI" w:hAnsi="Segoe UI" w:cs="Segoe UI"/>
          <w:color w:val="000000"/>
          <w:shd w:val="clear" w:color="auto" w:fill="FFFFFF"/>
        </w:rPr>
        <w:t>Главы администрации МО «</w:t>
      </w:r>
      <w:proofErr w:type="spellStart"/>
      <w:r w:rsidR="003337ED">
        <w:rPr>
          <w:rFonts w:ascii="Segoe UI" w:hAnsi="Segoe UI" w:cs="Segoe UI"/>
          <w:color w:val="000000"/>
          <w:shd w:val="clear" w:color="auto" w:fill="FFFFFF"/>
        </w:rPr>
        <w:t>Пеновский</w:t>
      </w:r>
      <w:proofErr w:type="spellEnd"/>
      <w:r w:rsidR="003337ED">
        <w:rPr>
          <w:rFonts w:ascii="Segoe UI" w:hAnsi="Segoe UI" w:cs="Segoe UI"/>
          <w:color w:val="000000"/>
          <w:shd w:val="clear" w:color="auto" w:fill="FFFFFF"/>
        </w:rPr>
        <w:t xml:space="preserve"> район» Владимира Худякова, и.о. Главы администрации МО «Городское поселение – п. Пено» Анны Смирновой, 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глав сельских поселений </w:t>
      </w:r>
      <w:proofErr w:type="spellStart"/>
      <w:r w:rsidR="00F54B68">
        <w:rPr>
          <w:rFonts w:ascii="Segoe UI" w:hAnsi="Segoe UI" w:cs="Segoe UI"/>
          <w:color w:val="000000"/>
          <w:shd w:val="clear" w:color="auto" w:fill="FFFFFF"/>
        </w:rPr>
        <w:t>Селижаровского</w:t>
      </w:r>
      <w:proofErr w:type="spellEnd"/>
      <w:r w:rsidR="00F54B68">
        <w:rPr>
          <w:rFonts w:ascii="Segoe UI" w:hAnsi="Segoe UI" w:cs="Segoe UI"/>
          <w:color w:val="000000"/>
          <w:shd w:val="clear" w:color="auto" w:fill="FFFFFF"/>
        </w:rPr>
        <w:t>,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 </w:t>
      </w:r>
      <w:proofErr w:type="spellStart"/>
      <w:r w:rsidR="00F54B68">
        <w:rPr>
          <w:rFonts w:ascii="Segoe UI" w:hAnsi="Segoe UI" w:cs="Segoe UI"/>
          <w:color w:val="000000"/>
          <w:shd w:val="clear" w:color="auto" w:fill="FFFFFF"/>
        </w:rPr>
        <w:t>Андреапольского</w:t>
      </w:r>
      <w:proofErr w:type="spellEnd"/>
      <w:r w:rsidR="00716481">
        <w:rPr>
          <w:rFonts w:ascii="Segoe UI" w:hAnsi="Segoe UI" w:cs="Segoe UI"/>
          <w:color w:val="000000"/>
          <w:shd w:val="clear" w:color="auto" w:fill="FFFFFF"/>
        </w:rPr>
        <w:t>,</w:t>
      </w:r>
      <w:r w:rsidR="00F54B68">
        <w:rPr>
          <w:rFonts w:ascii="Segoe UI" w:hAnsi="Segoe UI" w:cs="Segoe UI"/>
          <w:color w:val="000000"/>
          <w:shd w:val="clear" w:color="auto" w:fill="FFFFFF"/>
        </w:rPr>
        <w:t xml:space="preserve"> </w:t>
      </w:r>
      <w:proofErr w:type="spellStart"/>
      <w:r w:rsidR="00F54B68">
        <w:rPr>
          <w:rFonts w:ascii="Segoe UI" w:hAnsi="Segoe UI" w:cs="Segoe UI"/>
          <w:color w:val="000000"/>
          <w:shd w:val="clear" w:color="auto" w:fill="FFFFFF"/>
        </w:rPr>
        <w:t>Пеновского</w:t>
      </w:r>
      <w:proofErr w:type="spellEnd"/>
      <w:r w:rsidRPr="00FA4E1D">
        <w:rPr>
          <w:rFonts w:ascii="Segoe UI" w:hAnsi="Segoe UI" w:cs="Segoe UI"/>
          <w:color w:val="000000"/>
          <w:shd w:val="clear" w:color="auto" w:fill="FFFFFF"/>
        </w:rPr>
        <w:t xml:space="preserve"> районов, представителей комитетов по управлению имуществом, органов государственной власти, профессионального сообщества кадастровых инженеров, а также руководителей смежных учреждений федеральной налоговой службы, службы судебных приставов и МФЦ.</w:t>
      </w:r>
      <w:r w:rsidRPr="00FA4E1D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</w:p>
    <w:p w:rsidR="00F54B68" w:rsidRDefault="00F54B68" w:rsidP="00377C5D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377C5D" w:rsidRDefault="00FA4E1D" w:rsidP="00377C5D">
      <w:pPr>
        <w:spacing w:after="0" w:line="240" w:lineRule="auto"/>
        <w:jc w:val="both"/>
        <w:rPr>
          <w:rStyle w:val="apple-converted-space"/>
          <w:rFonts w:ascii="Segoe UI" w:hAnsi="Segoe UI" w:cs="Segoe UI"/>
          <w:color w:val="000000"/>
          <w:shd w:val="clear" w:color="auto" w:fill="FFFFFF"/>
        </w:rPr>
      </w:pPr>
      <w:r w:rsidRPr="00FA4E1D">
        <w:rPr>
          <w:rFonts w:ascii="Segoe UI" w:hAnsi="Segoe UI" w:cs="Segoe UI"/>
          <w:color w:val="000000"/>
          <w:shd w:val="clear" w:color="auto" w:fill="FFFFFF"/>
        </w:rPr>
        <w:t xml:space="preserve">В ходе мероприятия был представлен отчёт о работе </w:t>
      </w:r>
      <w:proofErr w:type="spellStart"/>
      <w:r w:rsidR="00F54B68">
        <w:rPr>
          <w:rFonts w:ascii="Segoe UI" w:hAnsi="Segoe UI" w:cs="Segoe UI"/>
          <w:color w:val="000000"/>
          <w:shd w:val="clear" w:color="auto" w:fill="FFFFFF"/>
        </w:rPr>
        <w:t>Осташковского</w:t>
      </w:r>
      <w:proofErr w:type="spellEnd"/>
      <w:r w:rsidRPr="00FA4E1D">
        <w:rPr>
          <w:rFonts w:ascii="Segoe UI" w:hAnsi="Segoe UI" w:cs="Segoe UI"/>
          <w:color w:val="000000"/>
          <w:shd w:val="clear" w:color="auto" w:fill="FFFFFF"/>
        </w:rPr>
        <w:t xml:space="preserve"> межмуниципального отдела регионального Управления Росреестра за 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5 месяцев текущего </w:t>
      </w:r>
      <w:r w:rsidRPr="00FA4E1D">
        <w:rPr>
          <w:rFonts w:ascii="Segoe UI" w:hAnsi="Segoe UI" w:cs="Segoe UI"/>
          <w:color w:val="000000"/>
          <w:shd w:val="clear" w:color="auto" w:fill="FFFFFF"/>
        </w:rPr>
        <w:t>год</w:t>
      </w:r>
      <w:r w:rsidR="00B74AC8">
        <w:rPr>
          <w:rFonts w:ascii="Segoe UI" w:hAnsi="Segoe UI" w:cs="Segoe UI"/>
          <w:color w:val="000000"/>
          <w:shd w:val="clear" w:color="auto" w:fill="FFFFFF"/>
        </w:rPr>
        <w:t>а, а также рассмотрены вопросы</w:t>
      </w:r>
      <w:r w:rsidR="00D52B2E">
        <w:rPr>
          <w:rFonts w:ascii="Segoe UI" w:hAnsi="Segoe UI" w:cs="Segoe UI"/>
          <w:color w:val="000000"/>
          <w:shd w:val="clear" w:color="auto" w:fill="FFFFFF"/>
        </w:rPr>
        <w:t>, связанные с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 государственной регистраци</w:t>
      </w:r>
      <w:r w:rsidR="00D52B2E">
        <w:rPr>
          <w:rFonts w:ascii="Segoe UI" w:hAnsi="Segoe UI" w:cs="Segoe UI"/>
          <w:color w:val="000000"/>
          <w:shd w:val="clear" w:color="auto" w:fill="FFFFFF"/>
        </w:rPr>
        <w:t>ей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 прав на недвижимое имущество и сделок с ним, государственн</w:t>
      </w:r>
      <w:r w:rsidR="00D52B2E">
        <w:rPr>
          <w:rFonts w:ascii="Segoe UI" w:hAnsi="Segoe UI" w:cs="Segoe UI"/>
          <w:color w:val="000000"/>
          <w:shd w:val="clear" w:color="auto" w:fill="FFFFFF"/>
        </w:rPr>
        <w:t>ым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 кадастров</w:t>
      </w:r>
      <w:r w:rsidR="00D52B2E">
        <w:rPr>
          <w:rFonts w:ascii="Segoe UI" w:hAnsi="Segoe UI" w:cs="Segoe UI"/>
          <w:color w:val="000000"/>
          <w:shd w:val="clear" w:color="auto" w:fill="FFFFFF"/>
        </w:rPr>
        <w:t>ым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 учёт</w:t>
      </w:r>
      <w:r w:rsidR="00D52B2E">
        <w:rPr>
          <w:rFonts w:ascii="Segoe UI" w:hAnsi="Segoe UI" w:cs="Segoe UI"/>
          <w:color w:val="000000"/>
          <w:shd w:val="clear" w:color="auto" w:fill="FFFFFF"/>
        </w:rPr>
        <w:t>ом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 объектов недвижимости, </w:t>
      </w:r>
      <w:r w:rsidR="00B74AC8" w:rsidRPr="00FA4E1D">
        <w:rPr>
          <w:rFonts w:ascii="Segoe UI" w:hAnsi="Segoe UI" w:cs="Segoe UI"/>
          <w:color w:val="000000"/>
          <w:shd w:val="clear" w:color="auto" w:fill="FFFFFF"/>
        </w:rPr>
        <w:t>информационн</w:t>
      </w:r>
      <w:r w:rsidR="00D52B2E">
        <w:rPr>
          <w:rFonts w:ascii="Segoe UI" w:hAnsi="Segoe UI" w:cs="Segoe UI"/>
          <w:color w:val="000000"/>
          <w:shd w:val="clear" w:color="auto" w:fill="FFFFFF"/>
        </w:rPr>
        <w:t>ым</w:t>
      </w:r>
      <w:r w:rsidR="00B74AC8" w:rsidRPr="00FA4E1D">
        <w:rPr>
          <w:rFonts w:ascii="Segoe UI" w:hAnsi="Segoe UI" w:cs="Segoe UI"/>
          <w:color w:val="000000"/>
          <w:shd w:val="clear" w:color="auto" w:fill="FFFFFF"/>
        </w:rPr>
        <w:t xml:space="preserve"> взаимодействи</w:t>
      </w:r>
      <w:r w:rsidR="00D52B2E">
        <w:rPr>
          <w:rFonts w:ascii="Segoe UI" w:hAnsi="Segoe UI" w:cs="Segoe UI"/>
          <w:color w:val="000000"/>
          <w:shd w:val="clear" w:color="auto" w:fill="FFFFFF"/>
        </w:rPr>
        <w:t>ем</w:t>
      </w:r>
      <w:r w:rsidR="00B74AC8" w:rsidRPr="00FA4E1D">
        <w:rPr>
          <w:rFonts w:ascii="Segoe UI" w:hAnsi="Segoe UI" w:cs="Segoe UI"/>
          <w:color w:val="000000"/>
          <w:shd w:val="clear" w:color="auto" w:fill="FFFFFF"/>
        </w:rPr>
        <w:t xml:space="preserve"> с органами местного </w:t>
      </w:r>
      <w:proofErr w:type="gramStart"/>
      <w:r w:rsidR="00B74AC8" w:rsidRPr="00FA4E1D">
        <w:rPr>
          <w:rFonts w:ascii="Segoe UI" w:hAnsi="Segoe UI" w:cs="Segoe UI"/>
          <w:color w:val="000000"/>
          <w:shd w:val="clear" w:color="auto" w:fill="FFFFFF"/>
        </w:rPr>
        <w:t>самоуправления,</w:t>
      </w:r>
      <w:r w:rsidR="00B74AC8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 а</w:t>
      </w:r>
      <w:proofErr w:type="gramEnd"/>
      <w:r w:rsidRPr="00FA4E1D">
        <w:rPr>
          <w:rFonts w:ascii="Segoe UI" w:hAnsi="Segoe UI" w:cs="Segoe UI"/>
          <w:color w:val="000000"/>
          <w:shd w:val="clear" w:color="auto" w:fill="FFFFFF"/>
        </w:rPr>
        <w:t xml:space="preserve"> также особенностя</w:t>
      </w:r>
      <w:r w:rsidR="00D52B2E">
        <w:rPr>
          <w:rFonts w:ascii="Segoe UI" w:hAnsi="Segoe UI" w:cs="Segoe UI"/>
          <w:color w:val="000000"/>
          <w:shd w:val="clear" w:color="auto" w:fill="FFFFFF"/>
        </w:rPr>
        <w:t>ми</w:t>
      </w:r>
      <w:r w:rsidRPr="00FA4E1D">
        <w:rPr>
          <w:rFonts w:ascii="Segoe UI" w:hAnsi="Segoe UI" w:cs="Segoe UI"/>
          <w:color w:val="000000"/>
          <w:shd w:val="clear" w:color="auto" w:fill="FFFFFF"/>
        </w:rPr>
        <w:t xml:space="preserve"> проведения муниципального земельного контроля в рамках полномочий Росреестра.</w:t>
      </w:r>
      <w:r w:rsidRPr="00FA4E1D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</w:p>
    <w:p w:rsidR="00F54B68" w:rsidRPr="00377C5D" w:rsidRDefault="00F54B68" w:rsidP="00377C5D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D52B2E" w:rsidRDefault="00D52B2E" w:rsidP="009D0EA9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377C5D">
        <w:rPr>
          <w:rFonts w:ascii="Segoe UI" w:hAnsi="Segoe UI" w:cs="Segoe UI"/>
          <w:color w:val="000000"/>
          <w:shd w:val="clear" w:color="auto" w:fill="FFFFFF"/>
        </w:rPr>
        <w:t xml:space="preserve">Перед обсуждением рабочих моментов заместитель руководителя Управления Росреестра по Тверской области Ирина Миронова остановилась на двух юбилейных для Росреестра датах, которые ведомство отмечает в 2018 году: 20-летие со дня создания системы государственной регистрации прав на недвижимое имущество и сделок с ним и 10-летие создания Росреестра. Ирина Валентиновна </w:t>
      </w:r>
      <w:r w:rsidR="00D93CE0" w:rsidRPr="00377C5D">
        <w:rPr>
          <w:rFonts w:ascii="Segoe UI" w:hAnsi="Segoe UI" w:cs="Segoe UI"/>
          <w:color w:val="000000"/>
          <w:shd w:val="clear" w:color="auto" w:fill="FFFFFF"/>
        </w:rPr>
        <w:t xml:space="preserve">рассказала о </w:t>
      </w:r>
      <w:r w:rsidR="00377C5D">
        <w:rPr>
          <w:rFonts w:ascii="Segoe UI" w:hAnsi="Segoe UI" w:cs="Segoe UI"/>
          <w:color w:val="000000"/>
          <w:shd w:val="clear" w:color="auto" w:fill="FFFFFF"/>
        </w:rPr>
        <w:t>становлении и развитии</w:t>
      </w:r>
      <w:r w:rsidRPr="00377C5D">
        <w:rPr>
          <w:rFonts w:ascii="Segoe UI" w:hAnsi="Segoe UI" w:cs="Segoe UI"/>
          <w:color w:val="000000"/>
          <w:shd w:val="clear" w:color="auto" w:fill="FFFFFF"/>
        </w:rPr>
        <w:t xml:space="preserve"> учётно-регистрационн</w:t>
      </w:r>
      <w:r w:rsidR="00377C5D">
        <w:rPr>
          <w:rFonts w:ascii="Segoe UI" w:hAnsi="Segoe UI" w:cs="Segoe UI"/>
          <w:color w:val="000000"/>
          <w:shd w:val="clear" w:color="auto" w:fill="FFFFFF"/>
        </w:rPr>
        <w:t>ой</w:t>
      </w:r>
      <w:r w:rsidRPr="00377C5D">
        <w:rPr>
          <w:rFonts w:ascii="Segoe UI" w:hAnsi="Segoe UI" w:cs="Segoe UI"/>
          <w:color w:val="000000"/>
          <w:shd w:val="clear" w:color="auto" w:fill="FFFFFF"/>
        </w:rPr>
        <w:t xml:space="preserve"> систем</w:t>
      </w:r>
      <w:r w:rsidR="00377C5D">
        <w:rPr>
          <w:rFonts w:ascii="Segoe UI" w:hAnsi="Segoe UI" w:cs="Segoe UI"/>
          <w:color w:val="000000"/>
          <w:shd w:val="clear" w:color="auto" w:fill="FFFFFF"/>
        </w:rPr>
        <w:t>ы</w:t>
      </w:r>
      <w:r w:rsidRPr="00377C5D">
        <w:rPr>
          <w:rFonts w:ascii="Segoe UI" w:hAnsi="Segoe UI" w:cs="Segoe UI"/>
          <w:color w:val="000000"/>
          <w:shd w:val="clear" w:color="auto" w:fill="FFFFFF"/>
        </w:rPr>
        <w:t xml:space="preserve"> на территории Тверской области</w:t>
      </w:r>
      <w:r w:rsidR="00D93CE0" w:rsidRPr="00377C5D">
        <w:rPr>
          <w:rFonts w:ascii="Segoe UI" w:hAnsi="Segoe UI" w:cs="Segoe UI"/>
          <w:color w:val="000000"/>
          <w:shd w:val="clear" w:color="auto" w:fill="FFFFFF"/>
        </w:rPr>
        <w:t xml:space="preserve">, отметив в заключение своего выступления тех, кто стоял у </w:t>
      </w:r>
      <w:r w:rsidR="00377C5D" w:rsidRPr="00377C5D">
        <w:rPr>
          <w:rFonts w:ascii="Segoe UI" w:hAnsi="Segoe UI" w:cs="Segoe UI"/>
          <w:color w:val="000000"/>
          <w:shd w:val="clear" w:color="auto" w:fill="FFFFFF"/>
        </w:rPr>
        <w:t xml:space="preserve">самых </w:t>
      </w:r>
      <w:r w:rsidR="00377C5D">
        <w:rPr>
          <w:rFonts w:ascii="Segoe UI" w:hAnsi="Segoe UI" w:cs="Segoe UI"/>
          <w:color w:val="000000"/>
          <w:shd w:val="clear" w:color="auto" w:fill="FFFFFF"/>
        </w:rPr>
        <w:t>её «</w:t>
      </w:r>
      <w:r w:rsidR="00D93CE0" w:rsidRPr="00377C5D">
        <w:rPr>
          <w:rFonts w:ascii="Segoe UI" w:hAnsi="Segoe UI" w:cs="Segoe UI"/>
          <w:color w:val="000000"/>
          <w:shd w:val="clear" w:color="auto" w:fill="FFFFFF"/>
        </w:rPr>
        <w:t>истоков»</w:t>
      </w:r>
      <w:r w:rsidR="00377C5D" w:rsidRPr="00377C5D">
        <w:rPr>
          <w:rFonts w:ascii="Segoe UI" w:hAnsi="Segoe UI" w:cs="Segoe UI"/>
          <w:color w:val="000000"/>
          <w:shd w:val="clear" w:color="auto" w:fill="FFFFFF"/>
        </w:rPr>
        <w:t xml:space="preserve">. </w:t>
      </w:r>
      <w:r w:rsidR="00377C5D">
        <w:rPr>
          <w:rFonts w:ascii="Segoe UI" w:hAnsi="Segoe UI" w:cs="Segoe UI"/>
        </w:rPr>
        <w:t>«</w:t>
      </w:r>
      <w:r w:rsidR="00377C5D" w:rsidRPr="00377C5D">
        <w:rPr>
          <w:rFonts w:ascii="Segoe UI" w:hAnsi="Segoe UI" w:cs="Segoe UI"/>
        </w:rPr>
        <w:t xml:space="preserve">Люди, проработавшие в </w:t>
      </w:r>
      <w:r w:rsidR="009D0EA9">
        <w:rPr>
          <w:rFonts w:ascii="Segoe UI" w:hAnsi="Segoe UI" w:cs="Segoe UI"/>
        </w:rPr>
        <w:t>учётно-регистрационной</w:t>
      </w:r>
      <w:r w:rsidR="00377C5D" w:rsidRPr="00377C5D">
        <w:rPr>
          <w:rFonts w:ascii="Segoe UI" w:hAnsi="Segoe UI" w:cs="Segoe UI"/>
        </w:rPr>
        <w:t xml:space="preserve"> системе более 15 лет</w:t>
      </w:r>
      <w:r w:rsidR="009D0EA9">
        <w:rPr>
          <w:rFonts w:ascii="Segoe UI" w:hAnsi="Segoe UI" w:cs="Segoe UI"/>
        </w:rPr>
        <w:t>,</w:t>
      </w:r>
      <w:r w:rsidR="00377C5D" w:rsidRPr="00377C5D">
        <w:rPr>
          <w:rFonts w:ascii="Segoe UI" w:hAnsi="Segoe UI" w:cs="Segoe UI"/>
        </w:rPr>
        <w:t xml:space="preserve"> заслуживают самого глубокого уважения</w:t>
      </w:r>
      <w:r w:rsidR="009D0EA9">
        <w:rPr>
          <w:rFonts w:ascii="Segoe UI" w:hAnsi="Segoe UI" w:cs="Segoe UI"/>
        </w:rPr>
        <w:t>.</w:t>
      </w:r>
      <w:r w:rsidR="00377C5D" w:rsidRPr="00377C5D">
        <w:rPr>
          <w:rFonts w:ascii="Segoe UI" w:hAnsi="Segoe UI" w:cs="Segoe UI"/>
        </w:rPr>
        <w:t xml:space="preserve"> </w:t>
      </w:r>
      <w:r w:rsidR="009D0EA9">
        <w:rPr>
          <w:rFonts w:ascii="Segoe UI" w:hAnsi="Segoe UI" w:cs="Segoe UI"/>
        </w:rPr>
        <w:t>Ч</w:t>
      </w:r>
      <w:r w:rsidR="009D0EA9" w:rsidRPr="00377C5D">
        <w:rPr>
          <w:rFonts w:ascii="Segoe UI" w:hAnsi="Segoe UI" w:cs="Segoe UI"/>
        </w:rPr>
        <w:t>еловеческий потенциал (не кадровый, а именно человеческий) позволяет Управлению</w:t>
      </w:r>
      <w:r w:rsidR="009D0EA9">
        <w:rPr>
          <w:rFonts w:ascii="Segoe UI" w:hAnsi="Segoe UI" w:cs="Segoe UI"/>
        </w:rPr>
        <w:t xml:space="preserve"> Росреестра по Тверской области</w:t>
      </w:r>
      <w:r w:rsidR="009D0EA9" w:rsidRPr="00377C5D">
        <w:rPr>
          <w:rFonts w:ascii="Segoe UI" w:hAnsi="Segoe UI" w:cs="Segoe UI"/>
        </w:rPr>
        <w:t xml:space="preserve"> сохранять сложившуюся правоприменительную практику</w:t>
      </w:r>
      <w:r w:rsidR="009D0EA9">
        <w:rPr>
          <w:rFonts w:ascii="Segoe UI" w:hAnsi="Segoe UI" w:cs="Segoe UI"/>
        </w:rPr>
        <w:t xml:space="preserve"> – одну из лучших в России - </w:t>
      </w:r>
      <w:r w:rsidR="009D0EA9" w:rsidRPr="00377C5D">
        <w:rPr>
          <w:rFonts w:ascii="Segoe UI" w:hAnsi="Segoe UI" w:cs="Segoe UI"/>
        </w:rPr>
        <w:t xml:space="preserve"> и по сей день</w:t>
      </w:r>
      <w:r w:rsidR="009D0EA9">
        <w:rPr>
          <w:rFonts w:ascii="Segoe UI" w:hAnsi="Segoe UI" w:cs="Segoe UI"/>
        </w:rPr>
        <w:t>».</w:t>
      </w:r>
      <w:r w:rsidR="009D0EA9"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D52B2E" w:rsidRDefault="00D52B2E" w:rsidP="00FA4E1D">
      <w:pPr>
        <w:spacing w:after="0" w:line="240" w:lineRule="auto"/>
        <w:ind w:left="-567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  </w:t>
      </w:r>
    </w:p>
    <w:p w:rsidR="004327BC" w:rsidRDefault="009D0EA9" w:rsidP="004327BC">
      <w:pPr>
        <w:autoSpaceDE w:val="0"/>
        <w:autoSpaceDN w:val="0"/>
        <w:adjustRightInd w:val="0"/>
        <w:spacing w:before="120" w:after="0" w:line="240" w:lineRule="auto"/>
        <w:jc w:val="both"/>
        <w:rPr>
          <w:rFonts w:ascii="Segoe UI" w:hAnsi="Segoe UI" w:cs="Segoe UI"/>
          <w:color w:val="000000"/>
          <w:lang w:eastAsia="ru-RU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Ключевым моментом проведения выездного мероприятия в Осташкове стало подписание </w:t>
      </w:r>
      <w:r w:rsidR="003337ED">
        <w:rPr>
          <w:rFonts w:ascii="Segoe UI" w:hAnsi="Segoe UI" w:cs="Segoe UI"/>
          <w:color w:val="000000"/>
          <w:shd w:val="clear" w:color="auto" w:fill="FFFFFF"/>
        </w:rPr>
        <w:t xml:space="preserve">трёх </w:t>
      </w:r>
      <w:r w:rsidR="004327BC">
        <w:rPr>
          <w:rFonts w:ascii="Segoe UI" w:hAnsi="Segoe UI" w:cs="Segoe UI"/>
          <w:color w:val="000000"/>
          <w:shd w:val="clear" w:color="auto" w:fill="FFFFFF"/>
        </w:rPr>
        <w:t>соглашени</w:t>
      </w:r>
      <w:r w:rsidR="003337ED">
        <w:rPr>
          <w:rFonts w:ascii="Segoe UI" w:hAnsi="Segoe UI" w:cs="Segoe UI"/>
          <w:color w:val="000000"/>
          <w:shd w:val="clear" w:color="auto" w:fill="FFFFFF"/>
        </w:rPr>
        <w:t>й</w:t>
      </w:r>
      <w:r w:rsidR="004327BC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4327BC" w:rsidRPr="004327BC">
        <w:rPr>
          <w:rFonts w:ascii="Segoe UI" w:hAnsi="Segoe UI" w:cs="Segoe UI"/>
          <w:color w:val="000000"/>
          <w:lang w:eastAsia="ru-RU"/>
        </w:rPr>
        <w:t xml:space="preserve">о взаимодействии между Управлением </w:t>
      </w:r>
      <w:r w:rsidR="004327BC">
        <w:rPr>
          <w:rFonts w:ascii="Segoe UI" w:hAnsi="Segoe UI" w:cs="Segoe UI"/>
          <w:color w:val="000000"/>
          <w:lang w:eastAsia="ru-RU"/>
        </w:rPr>
        <w:t>Росреестра</w:t>
      </w:r>
      <w:r w:rsidR="004327BC" w:rsidRPr="004327BC">
        <w:rPr>
          <w:rFonts w:ascii="Segoe UI" w:hAnsi="Segoe UI" w:cs="Segoe UI"/>
          <w:color w:val="000000"/>
          <w:lang w:eastAsia="ru-RU"/>
        </w:rPr>
        <w:t xml:space="preserve"> по Тверской области и органами местного самоуправления. </w:t>
      </w:r>
      <w:r w:rsidR="004327BC">
        <w:rPr>
          <w:rFonts w:ascii="Segoe UI" w:hAnsi="Segoe UI" w:cs="Segoe UI"/>
          <w:color w:val="000000"/>
          <w:lang w:eastAsia="ru-RU"/>
        </w:rPr>
        <w:t>Подписи под документ</w:t>
      </w:r>
      <w:r w:rsidR="003337ED">
        <w:rPr>
          <w:rFonts w:ascii="Segoe UI" w:hAnsi="Segoe UI" w:cs="Segoe UI"/>
          <w:color w:val="000000"/>
          <w:lang w:eastAsia="ru-RU"/>
        </w:rPr>
        <w:t>ами</w:t>
      </w:r>
      <w:r w:rsidR="004327BC">
        <w:rPr>
          <w:rFonts w:ascii="Segoe UI" w:hAnsi="Segoe UI" w:cs="Segoe UI"/>
          <w:color w:val="000000"/>
          <w:lang w:eastAsia="ru-RU"/>
        </w:rPr>
        <w:t xml:space="preserve"> поставили руководитель Управления Росреестра по Тверской области Николай Фролов</w:t>
      </w:r>
      <w:r w:rsidR="003337ED">
        <w:rPr>
          <w:rFonts w:ascii="Segoe UI" w:hAnsi="Segoe UI" w:cs="Segoe UI"/>
          <w:color w:val="000000"/>
          <w:lang w:eastAsia="ru-RU"/>
        </w:rPr>
        <w:t xml:space="preserve">, </w:t>
      </w:r>
      <w:r w:rsidR="004327BC" w:rsidRPr="00FA4E1D">
        <w:rPr>
          <w:rFonts w:ascii="Segoe UI" w:hAnsi="Segoe UI" w:cs="Segoe UI"/>
          <w:color w:val="000000"/>
          <w:shd w:val="clear" w:color="auto" w:fill="FFFFFF"/>
        </w:rPr>
        <w:t>Глав</w:t>
      </w:r>
      <w:r w:rsidR="004327BC">
        <w:rPr>
          <w:rFonts w:ascii="Segoe UI" w:hAnsi="Segoe UI" w:cs="Segoe UI"/>
          <w:color w:val="000000"/>
          <w:shd w:val="clear" w:color="auto" w:fill="FFFFFF"/>
        </w:rPr>
        <w:t>а</w:t>
      </w:r>
      <w:r w:rsidR="004327BC" w:rsidRPr="00FA4E1D">
        <w:rPr>
          <w:rFonts w:ascii="Segoe UI" w:hAnsi="Segoe UI" w:cs="Segoe UI"/>
          <w:color w:val="000000"/>
          <w:shd w:val="clear" w:color="auto" w:fill="FFFFFF"/>
        </w:rPr>
        <w:t xml:space="preserve"> </w:t>
      </w:r>
      <w:proofErr w:type="spellStart"/>
      <w:r w:rsidR="004327BC">
        <w:rPr>
          <w:rFonts w:ascii="Segoe UI" w:hAnsi="Segoe UI" w:cs="Segoe UI"/>
          <w:color w:val="000000"/>
          <w:shd w:val="clear" w:color="auto" w:fill="FFFFFF"/>
        </w:rPr>
        <w:t>Осташковского</w:t>
      </w:r>
      <w:proofErr w:type="spellEnd"/>
      <w:r w:rsidR="004327BC">
        <w:rPr>
          <w:rFonts w:ascii="Segoe UI" w:hAnsi="Segoe UI" w:cs="Segoe UI"/>
          <w:color w:val="000000"/>
          <w:shd w:val="clear" w:color="auto" w:fill="FFFFFF"/>
        </w:rPr>
        <w:t xml:space="preserve"> городского округа Алексей Титов</w:t>
      </w:r>
      <w:r w:rsidR="003337ED">
        <w:rPr>
          <w:rFonts w:ascii="Segoe UI" w:hAnsi="Segoe UI" w:cs="Segoe UI"/>
          <w:color w:val="000000"/>
          <w:shd w:val="clear" w:color="auto" w:fill="FFFFFF"/>
        </w:rPr>
        <w:t>, Глава администрации МО «</w:t>
      </w:r>
      <w:proofErr w:type="spellStart"/>
      <w:r w:rsidR="003337ED">
        <w:rPr>
          <w:rFonts w:ascii="Segoe UI" w:hAnsi="Segoe UI" w:cs="Segoe UI"/>
          <w:color w:val="000000"/>
          <w:shd w:val="clear" w:color="auto" w:fill="FFFFFF"/>
        </w:rPr>
        <w:t>Пеновский</w:t>
      </w:r>
      <w:proofErr w:type="spellEnd"/>
      <w:r w:rsidR="003337ED">
        <w:rPr>
          <w:rFonts w:ascii="Segoe UI" w:hAnsi="Segoe UI" w:cs="Segoe UI"/>
          <w:color w:val="000000"/>
          <w:shd w:val="clear" w:color="auto" w:fill="FFFFFF"/>
        </w:rPr>
        <w:t xml:space="preserve"> район» Владимир Худяков, и.о. Главы администрации МО «Городское поселение – п. Пено» Анна Смирнова</w:t>
      </w:r>
      <w:r w:rsidR="004327BC">
        <w:rPr>
          <w:rFonts w:ascii="Segoe UI" w:hAnsi="Segoe UI" w:cs="Segoe UI"/>
          <w:color w:val="000000"/>
          <w:shd w:val="clear" w:color="auto" w:fill="FFFFFF"/>
        </w:rPr>
        <w:t>.</w:t>
      </w:r>
      <w:r w:rsidR="004327BC" w:rsidRPr="004327BC">
        <w:rPr>
          <w:rFonts w:ascii="Segoe UI" w:hAnsi="Segoe UI" w:cs="Segoe UI"/>
          <w:color w:val="000000"/>
          <w:lang w:eastAsia="ru-RU"/>
        </w:rPr>
        <w:t xml:space="preserve"> </w:t>
      </w:r>
      <w:r w:rsidR="003337ED">
        <w:rPr>
          <w:rFonts w:ascii="Segoe UI" w:hAnsi="Segoe UI" w:cs="Segoe UI"/>
          <w:color w:val="000000"/>
          <w:lang w:eastAsia="ru-RU"/>
        </w:rPr>
        <w:lastRenderedPageBreak/>
        <w:t>С</w:t>
      </w:r>
      <w:r w:rsidR="0001797A" w:rsidRPr="004327BC">
        <w:rPr>
          <w:rFonts w:ascii="Segoe UI" w:hAnsi="Segoe UI" w:cs="Segoe UI"/>
          <w:color w:val="000000"/>
          <w:lang w:eastAsia="ru-RU"/>
        </w:rPr>
        <w:t>оглашени</w:t>
      </w:r>
      <w:r w:rsidR="003337ED">
        <w:rPr>
          <w:rFonts w:ascii="Segoe UI" w:hAnsi="Segoe UI" w:cs="Segoe UI"/>
          <w:color w:val="000000"/>
          <w:lang w:eastAsia="ru-RU"/>
        </w:rPr>
        <w:t>я</w:t>
      </w:r>
      <w:r w:rsidR="0001797A" w:rsidRPr="004327BC">
        <w:rPr>
          <w:rFonts w:ascii="Segoe UI" w:hAnsi="Segoe UI" w:cs="Segoe UI"/>
          <w:color w:val="000000"/>
          <w:lang w:eastAsia="ru-RU"/>
        </w:rPr>
        <w:t xml:space="preserve"> </w:t>
      </w:r>
      <w:r w:rsidR="0001797A">
        <w:rPr>
          <w:rFonts w:ascii="Segoe UI" w:hAnsi="Segoe UI" w:cs="Segoe UI"/>
          <w:color w:val="000000"/>
          <w:lang w:eastAsia="ru-RU"/>
        </w:rPr>
        <w:t>направлен</w:t>
      </w:r>
      <w:r w:rsidR="003337ED">
        <w:rPr>
          <w:rFonts w:ascii="Segoe UI" w:hAnsi="Segoe UI" w:cs="Segoe UI"/>
          <w:color w:val="000000"/>
          <w:lang w:eastAsia="ru-RU"/>
        </w:rPr>
        <w:t>ы</w:t>
      </w:r>
      <w:r w:rsidR="0001797A">
        <w:rPr>
          <w:rFonts w:ascii="Segoe UI" w:hAnsi="Segoe UI" w:cs="Segoe UI"/>
          <w:color w:val="000000"/>
          <w:lang w:eastAsia="ru-RU"/>
        </w:rPr>
        <w:t xml:space="preserve"> на</w:t>
      </w:r>
      <w:r w:rsidR="0001797A" w:rsidRPr="004327BC">
        <w:rPr>
          <w:rFonts w:ascii="Segoe UI" w:hAnsi="Segoe UI" w:cs="Segoe UI"/>
          <w:color w:val="000000"/>
          <w:lang w:eastAsia="ru-RU"/>
        </w:rPr>
        <w:t xml:space="preserve"> повышени</w:t>
      </w:r>
      <w:r w:rsidR="0001797A">
        <w:rPr>
          <w:rFonts w:ascii="Segoe UI" w:hAnsi="Segoe UI" w:cs="Segoe UI"/>
          <w:color w:val="000000"/>
          <w:lang w:eastAsia="ru-RU"/>
        </w:rPr>
        <w:t>е</w:t>
      </w:r>
      <w:r w:rsidR="0001797A" w:rsidRPr="004327BC">
        <w:rPr>
          <w:rFonts w:ascii="Segoe UI" w:hAnsi="Segoe UI" w:cs="Segoe UI"/>
          <w:color w:val="000000"/>
          <w:lang w:eastAsia="ru-RU"/>
        </w:rPr>
        <w:t xml:space="preserve"> эффективности и результативности исполнения государственных и муниципальных функций в сфере земельного надзора (контроля).</w:t>
      </w:r>
      <w:r w:rsidR="0001797A">
        <w:rPr>
          <w:rFonts w:ascii="Segoe UI" w:hAnsi="Segoe UI" w:cs="Segoe UI"/>
          <w:color w:val="000000"/>
          <w:lang w:eastAsia="ru-RU"/>
        </w:rPr>
        <w:t xml:space="preserve"> </w:t>
      </w:r>
      <w:r w:rsidR="003337ED">
        <w:rPr>
          <w:rFonts w:ascii="Segoe UI" w:hAnsi="Segoe UI" w:cs="Segoe UI"/>
          <w:color w:val="000000"/>
          <w:lang w:eastAsia="ru-RU"/>
        </w:rPr>
        <w:t>Они</w:t>
      </w:r>
      <w:r w:rsidR="0001797A" w:rsidRPr="004327BC">
        <w:rPr>
          <w:rFonts w:ascii="Segoe UI" w:hAnsi="Segoe UI" w:cs="Segoe UI"/>
          <w:color w:val="000000"/>
          <w:lang w:eastAsia="ru-RU"/>
        </w:rPr>
        <w:t xml:space="preserve"> </w:t>
      </w:r>
      <w:r w:rsidR="003337ED">
        <w:rPr>
          <w:rFonts w:ascii="Segoe UI" w:hAnsi="Segoe UI" w:cs="Segoe UI"/>
          <w:color w:val="000000"/>
          <w:lang w:eastAsia="ru-RU"/>
        </w:rPr>
        <w:t>определяю</w:t>
      </w:r>
      <w:r w:rsidR="0001797A">
        <w:rPr>
          <w:rFonts w:ascii="Segoe UI" w:hAnsi="Segoe UI" w:cs="Segoe UI"/>
          <w:color w:val="000000"/>
          <w:lang w:eastAsia="ru-RU"/>
        </w:rPr>
        <w:t>т</w:t>
      </w:r>
      <w:r w:rsidR="0001797A" w:rsidRPr="004327BC">
        <w:rPr>
          <w:rFonts w:ascii="Segoe UI" w:hAnsi="Segoe UI" w:cs="Segoe UI"/>
          <w:color w:val="000000"/>
          <w:lang w:eastAsia="ru-RU"/>
        </w:rPr>
        <w:t xml:space="preserve"> порядок взаимодействия, сроки и последовательность действий (административных процедур) при осуществлении государственного земельного надзора и муниципального земельного контроля за соблюдением земельного законодательства.</w:t>
      </w:r>
    </w:p>
    <w:p w:rsidR="0001797A" w:rsidRDefault="0001797A" w:rsidP="0001797A">
      <w:pPr>
        <w:spacing w:after="0" w:line="240" w:lineRule="auto"/>
        <w:jc w:val="both"/>
        <w:rPr>
          <w:rFonts w:ascii="Segoe UI" w:hAnsi="Segoe UI" w:cs="Segoe UI"/>
          <w:b/>
          <w:color w:val="000000"/>
          <w:lang w:eastAsia="ru-RU"/>
        </w:rPr>
      </w:pPr>
    </w:p>
    <w:p w:rsidR="004327BC" w:rsidRDefault="004327BC" w:rsidP="00A41143">
      <w:pPr>
        <w:pStyle w:val="a6"/>
        <w:rPr>
          <w:rFonts w:ascii="Segoe UI" w:hAnsi="Segoe UI" w:cs="Segoe UI"/>
          <w:color w:val="000000"/>
        </w:rPr>
      </w:pPr>
      <w:r w:rsidRPr="0001797A">
        <w:rPr>
          <w:rFonts w:ascii="Segoe UI" w:hAnsi="Segoe UI" w:cs="Segoe UI"/>
          <w:b/>
          <w:color w:val="000000"/>
          <w:sz w:val="22"/>
          <w:szCs w:val="22"/>
        </w:rPr>
        <w:t xml:space="preserve">Руководитель Управления Росреестра по Тверской области Николай Фролов: </w:t>
      </w:r>
      <w:r w:rsidRPr="0001797A">
        <w:rPr>
          <w:rFonts w:ascii="Segoe UI" w:hAnsi="Segoe UI" w:cs="Segoe UI"/>
          <w:color w:val="000000"/>
          <w:sz w:val="22"/>
          <w:szCs w:val="22"/>
        </w:rPr>
        <w:t>«</w:t>
      </w:r>
      <w:r w:rsidR="00F76A47">
        <w:rPr>
          <w:rFonts w:ascii="Segoe UI" w:hAnsi="Segoe UI" w:cs="Segoe UI"/>
          <w:color w:val="000000"/>
          <w:sz w:val="22"/>
          <w:szCs w:val="22"/>
        </w:rPr>
        <w:t>В</w:t>
      </w:r>
      <w:r w:rsidR="00A41143">
        <w:rPr>
          <w:rFonts w:ascii="Segoe UI" w:hAnsi="Segoe UI" w:cs="Segoe UI"/>
          <w:color w:val="000000"/>
          <w:sz w:val="22"/>
          <w:szCs w:val="22"/>
        </w:rPr>
        <w:t xml:space="preserve"> последнее время в силу ряда причин активность по осуществлению муниципального земельного контроля в регионе несколько снизилась. Сложившуюся ситуацию может изменить </w:t>
      </w:r>
      <w:r w:rsidR="0001797A" w:rsidRPr="0001797A">
        <w:rPr>
          <w:rFonts w:ascii="Segoe UI" w:hAnsi="Segoe UI" w:cs="Segoe UI"/>
          <w:sz w:val="22"/>
          <w:szCs w:val="22"/>
        </w:rPr>
        <w:t>объединени</w:t>
      </w:r>
      <w:r w:rsidR="00A41143">
        <w:rPr>
          <w:rFonts w:ascii="Segoe UI" w:hAnsi="Segoe UI" w:cs="Segoe UI"/>
          <w:sz w:val="22"/>
          <w:szCs w:val="22"/>
        </w:rPr>
        <w:t>е</w:t>
      </w:r>
      <w:r w:rsidR="0001797A" w:rsidRPr="0001797A">
        <w:rPr>
          <w:rFonts w:ascii="Segoe UI" w:hAnsi="Segoe UI" w:cs="Segoe UI"/>
          <w:sz w:val="22"/>
          <w:szCs w:val="22"/>
        </w:rPr>
        <w:t xml:space="preserve"> усилий</w:t>
      </w:r>
      <w:r w:rsidR="00A41143">
        <w:rPr>
          <w:rFonts w:ascii="Segoe UI" w:hAnsi="Segoe UI" w:cs="Segoe UI"/>
          <w:sz w:val="22"/>
          <w:szCs w:val="22"/>
        </w:rPr>
        <w:t xml:space="preserve"> как</w:t>
      </w:r>
      <w:r w:rsidR="0001797A" w:rsidRPr="0001797A">
        <w:rPr>
          <w:rFonts w:ascii="Segoe UI" w:hAnsi="Segoe UI" w:cs="Segoe UI"/>
          <w:sz w:val="22"/>
          <w:szCs w:val="22"/>
        </w:rPr>
        <w:t xml:space="preserve"> со стороны органов муни</w:t>
      </w:r>
      <w:r w:rsidR="00A41143">
        <w:rPr>
          <w:rFonts w:ascii="Segoe UI" w:hAnsi="Segoe UI" w:cs="Segoe UI"/>
          <w:sz w:val="22"/>
          <w:szCs w:val="22"/>
        </w:rPr>
        <w:t xml:space="preserve">ципального земельного контроля, так и </w:t>
      </w:r>
      <w:r w:rsidR="0001797A" w:rsidRPr="0001797A">
        <w:rPr>
          <w:rFonts w:ascii="Segoe UI" w:hAnsi="Segoe UI" w:cs="Segoe UI"/>
          <w:sz w:val="22"/>
          <w:szCs w:val="22"/>
        </w:rPr>
        <w:t>органов государственного земельного надзора</w:t>
      </w:r>
      <w:r w:rsidR="00A41143">
        <w:rPr>
          <w:rFonts w:ascii="Segoe UI" w:hAnsi="Segoe UI" w:cs="Segoe UI"/>
          <w:sz w:val="22"/>
          <w:szCs w:val="22"/>
        </w:rPr>
        <w:t>.</w:t>
      </w:r>
      <w:r w:rsidR="0001797A" w:rsidRPr="0001797A">
        <w:rPr>
          <w:rFonts w:ascii="Segoe UI" w:hAnsi="Segoe UI" w:cs="Segoe UI"/>
          <w:sz w:val="22"/>
          <w:szCs w:val="22"/>
        </w:rPr>
        <w:t xml:space="preserve"> </w:t>
      </w:r>
      <w:proofErr w:type="gramStart"/>
      <w:r w:rsidR="00A41143">
        <w:rPr>
          <w:rFonts w:ascii="Segoe UI" w:hAnsi="Segoe UI" w:cs="Segoe UI"/>
          <w:sz w:val="22"/>
          <w:szCs w:val="22"/>
        </w:rPr>
        <w:t xml:space="preserve">Нам </w:t>
      </w:r>
      <w:r w:rsidR="00A41143" w:rsidRPr="0001797A">
        <w:rPr>
          <w:rFonts w:ascii="Segoe UI" w:hAnsi="Segoe UI" w:cs="Segoe UI"/>
          <w:sz w:val="22"/>
          <w:szCs w:val="22"/>
        </w:rPr>
        <w:t xml:space="preserve"> предстоит</w:t>
      </w:r>
      <w:proofErr w:type="gramEnd"/>
      <w:r w:rsidR="00A41143" w:rsidRPr="0001797A">
        <w:rPr>
          <w:rFonts w:ascii="Segoe UI" w:hAnsi="Segoe UI" w:cs="Segoe UI"/>
          <w:sz w:val="22"/>
          <w:szCs w:val="22"/>
        </w:rPr>
        <w:t xml:space="preserve"> много совместной работы</w:t>
      </w:r>
      <w:r w:rsidR="00A41143">
        <w:rPr>
          <w:rFonts w:ascii="Segoe UI" w:hAnsi="Segoe UI" w:cs="Segoe UI"/>
          <w:sz w:val="22"/>
          <w:szCs w:val="22"/>
        </w:rPr>
        <w:t>, результатом чего станет достижение</w:t>
      </w:r>
      <w:r w:rsidR="00F76A47">
        <w:rPr>
          <w:rFonts w:ascii="Segoe UI" w:hAnsi="Segoe UI" w:cs="Segoe UI"/>
          <w:sz w:val="22"/>
          <w:szCs w:val="22"/>
        </w:rPr>
        <w:t xml:space="preserve"> </w:t>
      </w:r>
      <w:r w:rsidR="00A41143">
        <w:rPr>
          <w:rFonts w:ascii="Segoe UI" w:hAnsi="Segoe UI" w:cs="Segoe UI"/>
          <w:sz w:val="22"/>
          <w:szCs w:val="22"/>
        </w:rPr>
        <w:t>б</w:t>
      </w:r>
      <w:r w:rsidR="0001797A" w:rsidRPr="0001797A">
        <w:rPr>
          <w:rFonts w:ascii="Segoe UI" w:hAnsi="Segoe UI" w:cs="Segoe UI"/>
          <w:sz w:val="22"/>
          <w:szCs w:val="22"/>
        </w:rPr>
        <w:t>олее высоких показателей в сфере выявления и предотвращения нарушений земельного законодательства</w:t>
      </w:r>
      <w:r w:rsidR="00A41143">
        <w:rPr>
          <w:rFonts w:ascii="Segoe UI" w:hAnsi="Segoe UI" w:cs="Segoe UI"/>
          <w:sz w:val="22"/>
          <w:szCs w:val="22"/>
        </w:rPr>
        <w:t>»</w:t>
      </w:r>
      <w:r w:rsidR="0001797A">
        <w:rPr>
          <w:rFonts w:ascii="Segoe UI" w:hAnsi="Segoe UI" w:cs="Segoe UI"/>
          <w:sz w:val="22"/>
          <w:szCs w:val="22"/>
        </w:rPr>
        <w:t xml:space="preserve">. </w:t>
      </w:r>
    </w:p>
    <w:p w:rsidR="00E122AB" w:rsidRPr="0003071B" w:rsidRDefault="00C84068" w:rsidP="00FA4E1D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sectPr w:rsidR="00056216" w:rsidRPr="001167CB" w:rsidSect="00377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D0F"/>
    <w:rsid w:val="00010F7B"/>
    <w:rsid w:val="00014224"/>
    <w:rsid w:val="0001797A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74F3E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93181"/>
    <w:rsid w:val="001B204E"/>
    <w:rsid w:val="001B6991"/>
    <w:rsid w:val="001C2307"/>
    <w:rsid w:val="001C4222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316FF8"/>
    <w:rsid w:val="0033250C"/>
    <w:rsid w:val="003337ED"/>
    <w:rsid w:val="003356CB"/>
    <w:rsid w:val="00335BF6"/>
    <w:rsid w:val="003420F1"/>
    <w:rsid w:val="003511C0"/>
    <w:rsid w:val="00377C5D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C6738"/>
    <w:rsid w:val="003C74D2"/>
    <w:rsid w:val="003D4A1C"/>
    <w:rsid w:val="003E4F7B"/>
    <w:rsid w:val="003F2515"/>
    <w:rsid w:val="003F4EDD"/>
    <w:rsid w:val="003F75F5"/>
    <w:rsid w:val="0040132E"/>
    <w:rsid w:val="00416563"/>
    <w:rsid w:val="00416A78"/>
    <w:rsid w:val="0042066C"/>
    <w:rsid w:val="00420D68"/>
    <w:rsid w:val="004239CC"/>
    <w:rsid w:val="00426996"/>
    <w:rsid w:val="00427B70"/>
    <w:rsid w:val="004314FF"/>
    <w:rsid w:val="00431DBF"/>
    <w:rsid w:val="004327BC"/>
    <w:rsid w:val="0043333D"/>
    <w:rsid w:val="00437BD5"/>
    <w:rsid w:val="00441706"/>
    <w:rsid w:val="00445015"/>
    <w:rsid w:val="004626CC"/>
    <w:rsid w:val="00474CD8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7F52"/>
    <w:rsid w:val="005B2A8A"/>
    <w:rsid w:val="005C6A16"/>
    <w:rsid w:val="005D0301"/>
    <w:rsid w:val="005D4A37"/>
    <w:rsid w:val="005F5545"/>
    <w:rsid w:val="00606B1B"/>
    <w:rsid w:val="00610B33"/>
    <w:rsid w:val="00631989"/>
    <w:rsid w:val="00631A3C"/>
    <w:rsid w:val="00646B14"/>
    <w:rsid w:val="006473D3"/>
    <w:rsid w:val="006531CA"/>
    <w:rsid w:val="006567C8"/>
    <w:rsid w:val="006643BE"/>
    <w:rsid w:val="00673B9B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481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A33F5"/>
    <w:rsid w:val="007B2DD8"/>
    <w:rsid w:val="007D3EC4"/>
    <w:rsid w:val="007E2303"/>
    <w:rsid w:val="007E26CF"/>
    <w:rsid w:val="007E2B93"/>
    <w:rsid w:val="007F2CA0"/>
    <w:rsid w:val="00804647"/>
    <w:rsid w:val="00806A88"/>
    <w:rsid w:val="00810604"/>
    <w:rsid w:val="008122C7"/>
    <w:rsid w:val="0081239F"/>
    <w:rsid w:val="00814602"/>
    <w:rsid w:val="008146C0"/>
    <w:rsid w:val="00841CFF"/>
    <w:rsid w:val="0085066F"/>
    <w:rsid w:val="00852616"/>
    <w:rsid w:val="008612B1"/>
    <w:rsid w:val="00862907"/>
    <w:rsid w:val="00862DD6"/>
    <w:rsid w:val="008708C4"/>
    <w:rsid w:val="00877C29"/>
    <w:rsid w:val="00890B3D"/>
    <w:rsid w:val="008944DA"/>
    <w:rsid w:val="008A0D44"/>
    <w:rsid w:val="008A1DDE"/>
    <w:rsid w:val="008A4A05"/>
    <w:rsid w:val="008A5682"/>
    <w:rsid w:val="008B1767"/>
    <w:rsid w:val="008B79F3"/>
    <w:rsid w:val="008C1DE8"/>
    <w:rsid w:val="008C3DEC"/>
    <w:rsid w:val="008C6257"/>
    <w:rsid w:val="008D0E03"/>
    <w:rsid w:val="008D3C7B"/>
    <w:rsid w:val="008D5CB0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0206"/>
    <w:rsid w:val="00941F9A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0EA9"/>
    <w:rsid w:val="009D216F"/>
    <w:rsid w:val="009D2743"/>
    <w:rsid w:val="009E1302"/>
    <w:rsid w:val="009E46F5"/>
    <w:rsid w:val="009E67DF"/>
    <w:rsid w:val="009F2659"/>
    <w:rsid w:val="009F2E2B"/>
    <w:rsid w:val="009F66F3"/>
    <w:rsid w:val="00A21462"/>
    <w:rsid w:val="00A216DE"/>
    <w:rsid w:val="00A241D5"/>
    <w:rsid w:val="00A33279"/>
    <w:rsid w:val="00A41143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1D75"/>
    <w:rsid w:val="00B43F1D"/>
    <w:rsid w:val="00B618C4"/>
    <w:rsid w:val="00B6244C"/>
    <w:rsid w:val="00B6674E"/>
    <w:rsid w:val="00B724BD"/>
    <w:rsid w:val="00B74AC8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24BC6"/>
    <w:rsid w:val="00C25630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4068"/>
    <w:rsid w:val="00C86DD4"/>
    <w:rsid w:val="00C93FA3"/>
    <w:rsid w:val="00CA20A4"/>
    <w:rsid w:val="00CA7454"/>
    <w:rsid w:val="00CB7BEC"/>
    <w:rsid w:val="00CC03D8"/>
    <w:rsid w:val="00CD24DB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25B63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2B2E"/>
    <w:rsid w:val="00D54E37"/>
    <w:rsid w:val="00D5524E"/>
    <w:rsid w:val="00D55C74"/>
    <w:rsid w:val="00D60960"/>
    <w:rsid w:val="00D65766"/>
    <w:rsid w:val="00D74ED5"/>
    <w:rsid w:val="00D767B7"/>
    <w:rsid w:val="00D93CE0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65EFD"/>
    <w:rsid w:val="00E66722"/>
    <w:rsid w:val="00E71945"/>
    <w:rsid w:val="00E72C7D"/>
    <w:rsid w:val="00E81516"/>
    <w:rsid w:val="00E84751"/>
    <w:rsid w:val="00E84C9D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F14DC8"/>
    <w:rsid w:val="00F15380"/>
    <w:rsid w:val="00F34E05"/>
    <w:rsid w:val="00F46707"/>
    <w:rsid w:val="00F46898"/>
    <w:rsid w:val="00F54B68"/>
    <w:rsid w:val="00F559CC"/>
    <w:rsid w:val="00F55F96"/>
    <w:rsid w:val="00F61860"/>
    <w:rsid w:val="00F67932"/>
    <w:rsid w:val="00F76A47"/>
    <w:rsid w:val="00F77525"/>
    <w:rsid w:val="00F8054A"/>
    <w:rsid w:val="00F815B7"/>
    <w:rsid w:val="00F84382"/>
    <w:rsid w:val="00F85D92"/>
    <w:rsid w:val="00FA493D"/>
    <w:rsid w:val="00FA4E1D"/>
    <w:rsid w:val="00FA5459"/>
    <w:rsid w:val="00FA716C"/>
    <w:rsid w:val="00FC2D87"/>
    <w:rsid w:val="00FC4FC0"/>
    <w:rsid w:val="00FC56F4"/>
    <w:rsid w:val="00FC7909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181E2837-7E4A-476A-AC14-9D9E2AE9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D0097-2DA1-4A9A-B090-06B8FE22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3</cp:revision>
  <cp:lastPrinted>2017-09-11T09:29:00Z</cp:lastPrinted>
  <dcterms:created xsi:type="dcterms:W3CDTF">2018-06-28T14:13:00Z</dcterms:created>
  <dcterms:modified xsi:type="dcterms:W3CDTF">2018-07-02T12:10:00Z</dcterms:modified>
</cp:coreProperties>
</file>